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BOLTON FLAT GREEN BOWLING CLUB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COMPETITION ENTRY FORM 20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21</w:t>
      </w:r>
    </w:p>
    <w:p>
      <w:pPr>
        <w:pStyle w:val="No Spacing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note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only fully paid up members can enter competitions and all competitions are open unless otherwise stated</w:t>
      </w:r>
    </w:p>
    <w:p>
      <w:pPr>
        <w:pStyle w:val="No Spacing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Finals Weekend is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2/3 October 2021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entrants should be available to play in any finals in which they qualify.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PUT AN      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44"/>
          <w:szCs w:val="44"/>
          <w:u w:color="ff0000"/>
          <w:rtl w:val="0"/>
          <w14:textFill>
            <w14:solidFill>
              <w14:srgbClr w14:val="FF0000"/>
            </w14:solidFill>
          </w14:textFill>
        </w:rPr>
        <w:t>x</w:t>
      </w:r>
      <w:r>
        <w:rPr>
          <w:rFonts w:ascii="Calibri" w:cs="Calibri" w:hAnsi="Calibri" w:eastAsia="Calibri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   INTO THE BOX FOR THE COMPETITIONS THAT YOU WISH TO ENTER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YOUR NAME</w:t>
      </w:r>
      <w:r>
        <w:rPr>
          <w:sz w:val="24"/>
          <w:szCs w:val="24"/>
          <w:rtl w:val="0"/>
        </w:rPr>
        <w:t xml:space="preserve"> 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14:textFill>
            <w14:solidFill>
              <w14:srgbClr w14:val="0433FF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312420</wp:posOffset>
                </wp:positionV>
                <wp:extent cx="247650" cy="238125"/>
                <wp:effectExtent l="0" t="0" r="0" b="0"/>
                <wp:wrapNone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2.5pt;margin-top:24.6pt;width:19.5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>Progressive Competitions</w:t>
      </w: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 xml:space="preserve"> (Closing Date Saturday 1 May 2021)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McNair Cup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(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Singles Handicap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)</w:t>
      </w:r>
      <w:r>
        <w:rPr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>£</w:t>
      </w:r>
      <w:r>
        <w:rPr>
          <w:b w:val="1"/>
          <w:bCs w:val="1"/>
          <w:sz w:val="24"/>
          <w:szCs w:val="24"/>
          <w:rtl w:val="0"/>
        </w:rPr>
        <w:t>3.50</w:t>
      </w:r>
      <w:r>
        <w:rPr>
          <w:b w:val="1"/>
          <w:bCs w:val="1"/>
          <w:sz w:val="30"/>
          <w:szCs w:val="3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line">
                  <wp:posOffset>360679</wp:posOffset>
                </wp:positionV>
                <wp:extent cx="247650" cy="238125"/>
                <wp:effectExtent l="0" t="0" r="0" b="0"/>
                <wp:wrapNone/>
                <wp:docPr id="107374182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2.5pt;margin-top:28.4pt;width:19.5pt;height:18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Williamson Cup (Men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s Championship)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</w:rPr>
        <w:t>3.50</w: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line">
                  <wp:posOffset>464184</wp:posOffset>
                </wp:positionV>
                <wp:extent cx="247650" cy="238125"/>
                <wp:effectExtent l="0" t="0" r="0" b="0"/>
                <wp:wrapNone/>
                <wp:docPr id="1073741827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2.5pt;margin-top:36.5pt;width:19.5pt;height:18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Howard Smith Cup Challenge Pairs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</w:rPr>
        <w:t>7.00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329565</wp:posOffset>
                </wp:positionV>
                <wp:extent cx="247650" cy="238125"/>
                <wp:effectExtent l="0" t="0" r="0" b="0"/>
                <wp:wrapNone/>
                <wp:docPr id="1073741828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2.5pt;margin-top:26.0pt;width:19.5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Lawrence Gordon Trophy and Plaque Singles (Sets)</w:t>
      </w:r>
      <w:r>
        <w:rPr>
          <w:sz w:val="24"/>
          <w:szCs w:val="24"/>
          <w:rtl w:val="0"/>
        </w:rPr>
        <w:tab/>
        <w:tab/>
        <w:tab/>
        <w:tab/>
        <w:tab/>
        <w:tab/>
        <w:t>£</w:t>
      </w:r>
      <w:r>
        <w:rPr>
          <w:sz w:val="24"/>
          <w:szCs w:val="24"/>
          <w:rtl w:val="0"/>
        </w:rPr>
        <w:t>3.50</w:t>
      </w:r>
    </w:p>
    <w:p>
      <w:pPr>
        <w:pStyle w:val="Body"/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48dd4"/>
          <w:sz w:val="28"/>
          <w:szCs w:val="28"/>
          <w:u w:val="single"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314325</wp:posOffset>
                </wp:positionV>
                <wp:extent cx="247650" cy="238125"/>
                <wp:effectExtent l="0" t="0" r="0" b="0"/>
                <wp:wrapNone/>
                <wp:docPr id="1073741829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2.5pt;margin-top:24.8pt;width:19.5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>Leagues</w:t>
      </w: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>. (Closing Date Saturday 1 May 2021)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Singles League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Wednesday </w:t>
      </w:r>
    </w:p>
    <w:p>
      <w:pPr>
        <w:pStyle w:val="Body"/>
        <w:rPr>
          <w:outline w:val="0"/>
          <w:color w:val="548dd4"/>
          <w:sz w:val="24"/>
          <w:szCs w:val="24"/>
          <w:u w:color="548dd4"/>
          <w14:textFill>
            <w14:solidFill>
              <w14:srgbClr w14:val="548DD4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Two sessions (10.00 hrs &amp; 12.00 hrs).</w:t>
      </w:r>
      <w:r>
        <w:rPr>
          <w:sz w:val="24"/>
          <w:szCs w:val="24"/>
          <w:rtl w:val="0"/>
        </w:rPr>
        <w:tab/>
        <w:t xml:space="preserve"> £</w:t>
      </w:r>
      <w:r>
        <w:rPr>
          <w:sz w:val="24"/>
          <w:szCs w:val="24"/>
          <w:rtl w:val="0"/>
          <w:lang w:val="en-US"/>
        </w:rPr>
        <w:t>5.00</w: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line">
                  <wp:posOffset>435292</wp:posOffset>
                </wp:positionV>
                <wp:extent cx="247650" cy="238125"/>
                <wp:effectExtent l="0" t="0" r="0" b="0"/>
                <wp:wrapNone/>
                <wp:docPr id="1073741830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2.5pt;margin-top:34.3pt;width:19.5pt;height:18.8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 w:color="548dd4"/>
          <w:rtl w:val="0"/>
          <w:lang w:val="en-US"/>
        </w:rPr>
        <w:t xml:space="preserve">Early Season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Pairs League </w:t>
      </w:r>
      <w:r>
        <w:rPr>
          <w:b w:val="1"/>
          <w:bCs w:val="1"/>
          <w:sz w:val="24"/>
          <w:szCs w:val="24"/>
          <w:u w:val="single"/>
          <w:rtl w:val="0"/>
        </w:rPr>
        <w:t xml:space="preserve">–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(First 1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2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pairs)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Thursday at 10.00 hrs. </w:t>
      </w:r>
      <w:r>
        <w:rPr>
          <w:b w:val="1"/>
          <w:bCs w:val="1"/>
          <w:sz w:val="24"/>
          <w:szCs w:val="24"/>
          <w:u w:val="single"/>
          <w:rtl w:val="0"/>
        </w:rPr>
        <w:t>£</w:t>
      </w:r>
      <w:r>
        <w:rPr>
          <w:b w:val="1"/>
          <w:bCs w:val="1"/>
          <w:sz w:val="24"/>
          <w:szCs w:val="24"/>
          <w:u w:val="single"/>
          <w:rtl w:val="0"/>
        </w:rPr>
        <w:t>10.00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per pair.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Late Season </w:t>
      </w:r>
      <w:r>
        <w:rPr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27304</wp:posOffset>
                </wp:positionV>
                <wp:extent cx="247650" cy="238125"/>
                <wp:effectExtent l="0" t="0" r="0" b="0"/>
                <wp:wrapNone/>
                <wp:docPr id="1073741831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2.5pt;margin-top:2.2pt;width:19.5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Australian Pairs League </w:t>
      </w:r>
      <w:r>
        <w:rPr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(First 12 Pairs)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Thursday at 10.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0</w:t>
      </w:r>
      <w:r>
        <w:rPr>
          <w:b w:val="1"/>
          <w:bCs w:val="1"/>
          <w:sz w:val="24"/>
          <w:szCs w:val="24"/>
          <w:u w:val="single"/>
          <w:rtl w:val="0"/>
        </w:rPr>
        <w:t>0am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</w:rPr>
        <w:t>£</w:t>
      </w:r>
      <w:r>
        <w:rPr>
          <w:b w:val="1"/>
          <w:bCs w:val="1"/>
          <w:sz w:val="24"/>
          <w:szCs w:val="24"/>
          <w:u w:val="single"/>
          <w:rtl w:val="0"/>
        </w:rPr>
        <w:t>10.00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per pair.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b w:val="1"/>
          <w:bCs w:val="1"/>
          <w:i w:val="1"/>
          <w:iCs w:val="1"/>
          <w:outline w:val="0"/>
          <w:color w:val="548dd4"/>
          <w:sz w:val="28"/>
          <w:szCs w:val="28"/>
          <w:u w:val="single" w:color="548dd4"/>
          <w14:textFill>
            <w14:solidFill>
              <w14:srgbClr w14:val="548DD4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>Fixed Day Events</w:t>
      </w:r>
      <w:r>
        <w:rPr>
          <w:b w:val="1"/>
          <w:bCs w:val="1"/>
          <w:i w:val="1"/>
          <w:iCs w:val="1"/>
          <w:outline w:val="0"/>
          <w:color w:val="0432ff"/>
          <w:sz w:val="28"/>
          <w:szCs w:val="28"/>
          <w:u w:val="single" w:color="548dd4"/>
          <w:rtl w:val="0"/>
          <w:lang w:val="en-US"/>
          <w14:textFill>
            <w14:solidFill>
              <w14:srgbClr w14:val="0433FF"/>
            </w14:solidFill>
          </w14:textFill>
        </w:rPr>
        <w:t xml:space="preserve"> (Closing Date 1 week before event subject to Entry Level)</w:t>
      </w: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8255</wp:posOffset>
                </wp:positionV>
                <wp:extent cx="247650" cy="238125"/>
                <wp:effectExtent l="0" t="0" r="0" b="0"/>
                <wp:wrapNone/>
                <wp:docPr id="1073741832" name="officeArt object" descr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51.8pt;margin-top:0.6pt;width:19.5pt;height:18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Eddie Morgan Shield (Over 50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s Pairs)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7.00</w:t>
      </w: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</w:pPr>
      <w:r>
        <w:rPr>
          <w:sz w:val="24"/>
          <w:szCs w:val="24"/>
          <w:rtl w:val="0"/>
          <w:lang w:val="en-US"/>
        </w:rPr>
        <w:t xml:space="preserve">Monday </w:t>
      </w:r>
      <w:r>
        <w:rPr>
          <w:sz w:val="24"/>
          <w:szCs w:val="24"/>
          <w:rtl w:val="0"/>
          <w:lang w:val="en-US"/>
        </w:rPr>
        <w:t>3 May 2021.</w:t>
      </w: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25400</wp:posOffset>
                </wp:positionV>
                <wp:extent cx="247650" cy="238125"/>
                <wp:effectExtent l="0" t="0" r="0" b="0"/>
                <wp:wrapNone/>
                <wp:docPr id="1073741833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51.8pt;margin-top:2.0pt;width:19.5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Early Bird Singles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unday 9 May 2021.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line">
                  <wp:posOffset>17145</wp:posOffset>
                </wp:positionV>
                <wp:extent cx="247650" cy="238125"/>
                <wp:effectExtent l="0" t="0" r="0" b="0"/>
                <wp:wrapNone/>
                <wp:docPr id="1073741834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54.0pt;margin-top:1.4pt;width:19.5pt;height:18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Atherton Thind (Mixed Pairs)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7.00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31 May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18415</wp:posOffset>
                </wp:positionV>
                <wp:extent cx="247650" cy="238125"/>
                <wp:effectExtent l="0" t="0" r="0" b="0"/>
                <wp:wrapNone/>
                <wp:docPr id="1073741835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55.5pt;margin-top:1.5pt;width:19.5pt;height:18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Spencer Trophy (Mixed Triples)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10.50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Sunday 6 June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3 Name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13335</wp:posOffset>
                </wp:positionV>
                <wp:extent cx="247650" cy="238125"/>
                <wp:effectExtent l="0" t="0" r="0" b="0"/>
                <wp:wrapNone/>
                <wp:docPr id="1073741836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5.5pt;margin-top:1.0pt;width:19.5pt;height:18.8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Howlett Trophy (Ladies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Seeded Balloted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Pairs)</w:t>
      </w:r>
      <w:r>
        <w:rPr>
          <w:sz w:val="24"/>
          <w:szCs w:val="24"/>
          <w:rtl w:val="0"/>
        </w:rPr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unday 20 June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u w:val="single"/>
          <w:rtl w:val="0"/>
          <w:lang w:val="en-US"/>
        </w:rPr>
        <w:t>The President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 xml:space="preserve">s Seeded </w:t>
      </w:r>
      <w:r>
        <w:rPr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16510</wp:posOffset>
                </wp:positionV>
                <wp:extent cx="247650" cy="238125"/>
                <wp:effectExtent l="0" t="0" r="0" b="0"/>
                <wp:wrapNone/>
                <wp:docPr id="1073741837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57.0pt;margin-top:1.3pt;width:19.5pt;height:18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Balloted Pairs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</w:t>
      </w:r>
      <w:r>
        <w:rPr>
          <w:sz w:val="24"/>
          <w:szCs w:val="24"/>
          <w:rtl w:val="0"/>
          <w:lang w:val="en-US"/>
        </w:rPr>
        <w:t>y 27 June 2021.</w:t>
      </w:r>
    </w:p>
    <w:p>
      <w:pPr>
        <w:pStyle w:val="No Spacing"/>
      </w:pPr>
      <w:r>
        <w:rPr>
          <w:rtl w:val="0"/>
        </w:rPr>
        <w:t>This Competition is open to all club members with the exception of those who have</w:t>
      </w:r>
    </w:p>
    <w:p>
      <w:pPr>
        <w:pStyle w:val="No Spacing"/>
      </w:pPr>
      <w:r>
        <w:rPr>
          <w:rtl w:val="0"/>
        </w:rPr>
        <w:t>won any Singles competition at Club, County, Northern Counties or</w:t>
      </w:r>
    </w:p>
    <w:p>
      <w:pPr>
        <w:pStyle w:val="No Spacing"/>
      </w:pPr>
      <w:r>
        <w:rPr>
          <w:rtl w:val="0"/>
        </w:rPr>
        <w:t>National level within the last 10 years, i.e. since the 2011 season.</w:t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19050</wp:posOffset>
                </wp:positionV>
                <wp:extent cx="247650" cy="238125"/>
                <wp:effectExtent l="0" t="0" r="0" b="0"/>
                <wp:wrapNone/>
                <wp:docPr id="1073741838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57.0pt;margin-top:1.5pt;width:19.5pt;height:18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Australian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Seeded Balloted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Pairs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(The J&amp;B Branche Trophy)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Sunday </w:t>
      </w:r>
      <w:r>
        <w:rPr>
          <w:sz w:val="24"/>
          <w:szCs w:val="24"/>
          <w:rtl w:val="0"/>
          <w:lang w:val="en-US"/>
        </w:rPr>
        <w:t>11 July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4762</wp:posOffset>
                </wp:positionV>
                <wp:extent cx="247650" cy="238125"/>
                <wp:effectExtent l="0" t="0" r="0" b="0"/>
                <wp:wrapNone/>
                <wp:docPr id="1073741839" name="officeArt object" descr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57.0pt;margin-top:0.4pt;width:19.5pt;height: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Readey Trophy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Club Singles Championship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unday 18 July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33655</wp:posOffset>
                </wp:positionV>
                <wp:extent cx="247650" cy="238125"/>
                <wp:effectExtent l="0" t="0" r="0" b="0"/>
                <wp:wrapNone/>
                <wp:docPr id="1073741840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57.0pt;margin-top:2.7pt;width:19.5pt;height:18.8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Over 65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s Pairs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 (The Vince Mellor Trophy)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7.00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Friday </w:t>
      </w:r>
      <w:r>
        <w:rPr>
          <w:sz w:val="24"/>
          <w:szCs w:val="24"/>
          <w:rtl w:val="0"/>
          <w:lang w:val="en-US"/>
        </w:rPr>
        <w:t>23 July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Player 2 Name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17145</wp:posOffset>
                </wp:positionV>
                <wp:extent cx="247650" cy="238125"/>
                <wp:effectExtent l="0" t="0" r="0" b="0"/>
                <wp:wrapNone/>
                <wp:docPr id="1073741841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52.5pt;margin-top:1.4pt;width:19.5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Les Colbourne Shield (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Seeded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Balloted Pairs)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unday 15 Aug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5080</wp:posOffset>
                </wp:positionV>
                <wp:extent cx="247650" cy="238125"/>
                <wp:effectExtent l="0" t="0" r="0" b="0"/>
                <wp:wrapNone/>
                <wp:docPr id="1073741842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52.5pt;margin-top:0.4pt;width:19.5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Millennium Trophy (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Seeded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Balloted Triples)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Monday 30 Aug 2021.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11429</wp:posOffset>
                </wp:positionV>
                <wp:extent cx="247650" cy="238125"/>
                <wp:effectExtent l="0" t="0" r="0" b="0"/>
                <wp:wrapNone/>
                <wp:docPr id="1073741843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51.8pt;margin-top:0.9pt;width:19.5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Hunt Cup (Ladies Singles Championship)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>£</w:t>
      </w:r>
      <w:r>
        <w:rPr>
          <w:sz w:val="24"/>
          <w:szCs w:val="24"/>
          <w:rtl w:val="0"/>
          <w:lang w:val="en-US"/>
        </w:rPr>
        <w:t>3.50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TBA.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548dd4"/>
          <w:sz w:val="24"/>
          <w:szCs w:val="24"/>
          <w:u w:val="single" w:color="548dd4"/>
          <w14:textFill>
            <w14:solidFill>
              <w14:srgbClr w14:val="548DD4"/>
            </w14:solidFill>
          </w14:textFill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Total Amount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       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ab/>
        <w:tab/>
        <w:t xml:space="preserve">                              </w:t>
      </w:r>
      <w:r>
        <w:rPr>
          <w:sz w:val="24"/>
          <w:szCs w:val="24"/>
          <w:rtl w:val="0"/>
          <w:lang w:val="en-US"/>
        </w:rPr>
        <w:t>£……………………………………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NOTE </w:t>
      </w:r>
      <w:r>
        <w:rPr>
          <w:sz w:val="28"/>
          <w:szCs w:val="28"/>
          <w:rtl w:val="0"/>
          <w:lang w:val="en-US"/>
        </w:rPr>
        <w:t>–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 MAY NOW PAY FOR YOUR COMPETITION ENTRY FEES ELECTRONICALLY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(Please name reference as Comps Entry)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Club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Account number is 93278735 Sort Code 20-96-37</w:t>
      </w: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5680075</wp:posOffset>
                </wp:positionH>
                <wp:positionV relativeFrom="line">
                  <wp:posOffset>405765</wp:posOffset>
                </wp:positionV>
                <wp:extent cx="247650" cy="238125"/>
                <wp:effectExtent l="0" t="0" r="0" b="0"/>
                <wp:wrapNone/>
                <wp:docPr id="1073741844" name="officeArt object" descr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47.2pt;margin-top:32.0pt;width:19.5pt;height:18.8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 Spacing"/>
        <w:jc w:val="center"/>
        <w:rPr>
          <w:sz w:val="28"/>
          <w:szCs w:val="28"/>
        </w:rPr>
      </w:pPr>
    </w:p>
    <w:p>
      <w:pPr>
        <w:pStyle w:val="No Spacing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If you have paid by this method please put a</w:t>
      </w:r>
      <w:r>
        <w:rPr>
          <w:sz w:val="32"/>
          <w:szCs w:val="32"/>
          <w:rtl w:val="0"/>
          <w:lang w:val="en-US"/>
        </w:rPr>
        <w:t>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X </w:t>
      </w:r>
      <w:r>
        <w:rPr>
          <w:sz w:val="32"/>
          <w:szCs w:val="32"/>
          <w:rtl w:val="0"/>
          <w:lang w:val="en-US"/>
        </w:rPr>
        <w:t xml:space="preserve">in the Box         </w:t>
        <w:tab/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may still pay by cheque if you wish </w:t>
      </w:r>
      <w:r>
        <w:rPr>
          <w:sz w:val="28"/>
          <w:szCs w:val="28"/>
          <w:rtl w:val="0"/>
          <w:lang w:val="en-US"/>
        </w:rPr>
        <w:t>–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MAKE </w:t>
      </w:r>
      <w:r>
        <w:rPr>
          <w:sz w:val="28"/>
          <w:szCs w:val="28"/>
          <w:rtl w:val="0"/>
          <w:lang w:val="en-US"/>
        </w:rPr>
        <w:t>CHEQUES PAYABLE TO BOLTON FGBC AND SEN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No Spacing"/>
        <w:jc w:val="center"/>
        <w:rPr>
          <w:i w:val="1"/>
          <w:iCs w:val="1"/>
          <w:sz w:val="28"/>
          <w:szCs w:val="28"/>
          <w:u w:val="single"/>
        </w:rPr>
      </w:pPr>
    </w:p>
    <w:p>
      <w:pPr>
        <w:pStyle w:val="No Spacing"/>
        <w:jc w:val="center"/>
      </w:pPr>
      <w:r>
        <w:rPr>
          <w:i w:val="1"/>
          <w:iCs w:val="1"/>
          <w:sz w:val="28"/>
          <w:szCs w:val="28"/>
          <w:u w:val="single"/>
          <w:rtl w:val="0"/>
          <w:lang w:val="en-US"/>
        </w:rPr>
        <w:t>Mr G. Ellis, 5, Arthur Lane, Harwood, Bolton BL2 4JB.</w:t>
      </w:r>
    </w:p>
    <w:sectPr>
      <w:headerReference w:type="default" r:id="rId4"/>
      <w:footerReference w:type="default" r:id="rId5"/>
      <w:pgSz w:w="11900" w:h="16840" w:orient="portrait"/>
      <w:pgMar w:top="426" w:right="1440" w:bottom="284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